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 1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 xml:space="preserve">Skript 6 </w:t>
      </w:r>
      <w:r>
        <w:rPr>
          <w:rFonts w:ascii="Cambria" w:cs="Cambria" w:hAnsi="Cambria" w:eastAsia="Cambria"/>
          <w:rtl w:val="0"/>
          <w:lang w:val="de-DE"/>
        </w:rPr>
        <w:t xml:space="preserve">– </w:t>
      </w:r>
      <w:r>
        <w:rPr>
          <w:rFonts w:ascii="Cambria" w:cs="Cambria" w:hAnsi="Cambria" w:eastAsia="Cambria"/>
          <w:rtl w:val="0"/>
          <w:lang w:val="de-DE"/>
        </w:rPr>
        <w:t>H</w:t>
      </w:r>
      <w:r>
        <w:rPr>
          <w:rFonts w:ascii="Cambria" w:cs="Cambria" w:hAnsi="Cambria" w:eastAsia="Cambria"/>
          <w:rtl w:val="0"/>
          <w:lang w:val="de-DE"/>
        </w:rPr>
        <w:t>ä</w:t>
      </w:r>
      <w:r>
        <w:rPr>
          <w:rFonts w:ascii="Cambria" w:cs="Cambria" w:hAnsi="Cambria" w:eastAsia="Cambria"/>
          <w:rtl w:val="0"/>
          <w:lang w:val="de-DE"/>
        </w:rPr>
        <w:t>ufigkeiten und Deskriptive Statistiken einer Variablen</w:t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Ziel</w:t>
      </w:r>
      <w:r>
        <w:rPr>
          <w:rFonts w:ascii="Calibri" w:cs="Calibri" w:hAnsi="Calibri" w:eastAsia="Calibri"/>
          <w:rtl w:val="0"/>
          <w:lang w:val="de-DE"/>
        </w:rPr>
        <w:t xml:space="preserve">: Charakterisierung der Verteilung einer Variablen. Je nach Variablentyp geschieht dies durch </w:t>
      </w:r>
    </w:p>
    <w:p>
      <w:pPr>
        <w:pStyle w:val="List Paragraph"/>
        <w:numPr>
          <w:ilvl w:val="0"/>
          <w:numId w:val="3"/>
        </w:numPr>
        <w:tabs>
          <w:tab w:val="num" w:pos="720"/>
          <w:tab w:val="clear" w:pos="0"/>
        </w:tabs>
        <w:ind w:left="720" w:hanging="360"/>
        <w:rPr>
          <w:position w:val="0"/>
          <w:sz w:val="22"/>
          <w:szCs w:val="22"/>
          <w:rtl w:val="0"/>
        </w:rPr>
      </w:pPr>
      <w:r>
        <w:rPr>
          <w:rFonts w:ascii="Trebuchet MS"/>
          <w:rtl w:val="0"/>
          <w:lang w:val="de-DE"/>
        </w:rPr>
        <w:t>H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ufigkeitsausz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hlung und Modus (Nominale Variablen); </w:t>
      </w:r>
    </w:p>
    <w:p>
      <w:pPr>
        <w:pStyle w:val="List Paragraph"/>
        <w:numPr>
          <w:ilvl w:val="0"/>
          <w:numId w:val="4"/>
        </w:numPr>
        <w:tabs>
          <w:tab w:val="num" w:pos="720"/>
          <w:tab w:val="clear" w:pos="0"/>
        </w:tabs>
        <w:ind w:left="720" w:hanging="360"/>
        <w:rPr>
          <w:position w:val="0"/>
          <w:sz w:val="22"/>
          <w:szCs w:val="22"/>
          <w:rtl w:val="0"/>
        </w:rPr>
      </w:pPr>
      <w:r>
        <w:rPr>
          <w:rFonts w:ascii="Trebuchet MS"/>
          <w:rtl w:val="0"/>
          <w:lang w:val="de-DE"/>
        </w:rPr>
        <w:t>H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ufigkeitsausz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hlung, Minimum, Maximum, Median und Quartile (Ordinale Variablen).</w:t>
      </w:r>
    </w:p>
    <w:p>
      <w:pPr>
        <w:pStyle w:val="List Paragraph"/>
        <w:numPr>
          <w:ilvl w:val="0"/>
          <w:numId w:val="5"/>
        </w:numPr>
        <w:tabs>
          <w:tab w:val="num" w:pos="720"/>
          <w:tab w:val="clear" w:pos="0"/>
        </w:tabs>
        <w:ind w:left="720" w:hanging="360"/>
        <w:rPr>
          <w:position w:val="0"/>
          <w:sz w:val="22"/>
          <w:szCs w:val="22"/>
          <w:rtl w:val="0"/>
        </w:rPr>
      </w:pPr>
      <w:r>
        <w:rPr>
          <w:rFonts w:ascii="Trebuchet MS"/>
          <w:rtl w:val="0"/>
          <w:lang w:val="de-DE"/>
        </w:rPr>
        <w:t>Mittelwert und Standardabweichung (Metrische Variablen). Minimum, Maximum, Median und Quartile sollten je nach Variable und Frage auch verwendet werden (vor allem bei schiefen Verteilungen wie z.B. Einkommen).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Grunds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 xml:space="preserve">tzlich kann dies in SPSS durch 2 Dialogfelder geschehen: </w:t>
      </w:r>
    </w:p>
    <w:p>
      <w:pPr>
        <w:pStyle w:val="List Paragraph"/>
        <w:numPr>
          <w:ilvl w:val="0"/>
          <w:numId w:val="8"/>
        </w:numPr>
        <w:tabs>
          <w:tab w:val="num" w:pos="720"/>
          <w:tab w:val="clear" w:pos="0"/>
        </w:tabs>
        <w:ind w:left="72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Analysieren |Deskriptive Statistiken |H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ufigkeiten (und hier mit Extra Optionen: Statistiken)</w:t>
      </w:r>
    </w:p>
    <w:p>
      <w:pPr>
        <w:pStyle w:val="List Paragraph"/>
        <w:numPr>
          <w:ilvl w:val="0"/>
          <w:numId w:val="8"/>
        </w:numPr>
        <w:tabs>
          <w:tab w:val="num" w:pos="720"/>
          <w:tab w:val="clear" w:pos="0"/>
        </w:tabs>
        <w:ind w:left="72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Analysieren |Deskriptive Statistiken |Deskriptive Statistiken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 xml:space="preserve">Die Unterschiede sind </w:t>
      </w:r>
      <w:r>
        <w:rPr>
          <w:rFonts w:ascii="Calibri" w:cs="Calibri" w:hAnsi="Calibri" w:eastAsia="Calibri"/>
          <w:rtl w:val="0"/>
          <w:lang w:val="de-DE"/>
        </w:rPr>
        <w:t xml:space="preserve">– </w:t>
      </w:r>
      <w:r>
        <w:rPr>
          <w:rFonts w:ascii="Calibri" w:cs="Calibri" w:hAnsi="Calibri" w:eastAsia="Calibri"/>
          <w:rtl w:val="0"/>
          <w:lang w:val="de-DE"/>
        </w:rPr>
        <w:t>neben der offensichtlichen Tatsachen, dass durch das erste Dialogfeld auch eine H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ufigkeitsausz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hlung geschehen kann -, dass die Ausgabe im 1. Dialogfeld (</w:t>
      </w:r>
      <w:r>
        <w:rPr>
          <w:rFonts w:ascii="Calibri" w:cs="Calibri" w:hAnsi="Calibri" w:eastAsia="Calibri"/>
          <w:rtl w:val="0"/>
          <w:lang w:val="de-DE"/>
        </w:rPr>
        <w:t>‚</w:t>
      </w:r>
      <w:r>
        <w:rPr>
          <w:rFonts w:ascii="Calibri" w:cs="Calibri" w:hAnsi="Calibri" w:eastAsia="Calibri"/>
          <w:rtl w:val="0"/>
          <w:lang w:val="de-DE"/>
        </w:rPr>
        <w:t>H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ufigkeiten</w:t>
      </w:r>
      <w:r>
        <w:rPr>
          <w:rFonts w:ascii="Calibri" w:cs="Calibri" w:hAnsi="Calibri" w:eastAsia="Calibri"/>
          <w:rtl w:val="0"/>
          <w:lang w:val="de-DE"/>
        </w:rPr>
        <w:t>‘</w:t>
      </w:r>
      <w:r>
        <w:rPr>
          <w:rFonts w:ascii="Calibri" w:cs="Calibri" w:hAnsi="Calibri" w:eastAsia="Calibri"/>
          <w:rtl w:val="0"/>
          <w:lang w:val="de-DE"/>
        </w:rPr>
        <w:t>) Spaltenweise geschieht, w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hrend sie im 2. Dialogfeld (</w:t>
      </w:r>
      <w:r>
        <w:rPr>
          <w:rFonts w:ascii="Calibri" w:cs="Calibri" w:hAnsi="Calibri" w:eastAsia="Calibri"/>
          <w:rtl w:val="0"/>
          <w:lang w:val="de-DE"/>
        </w:rPr>
        <w:t>‚</w:t>
      </w:r>
      <w:r>
        <w:rPr>
          <w:rFonts w:ascii="Calibri" w:cs="Calibri" w:hAnsi="Calibri" w:eastAsia="Calibri"/>
          <w:rtl w:val="0"/>
          <w:lang w:val="de-DE"/>
        </w:rPr>
        <w:t>Deskriptive Statistiken</w:t>
      </w:r>
      <w:r>
        <w:rPr>
          <w:rFonts w:ascii="Calibri" w:cs="Calibri" w:hAnsi="Calibri" w:eastAsia="Calibri"/>
          <w:rtl w:val="0"/>
          <w:lang w:val="de-DE"/>
        </w:rPr>
        <w:t>‘</w:t>
      </w:r>
      <w:r>
        <w:rPr>
          <w:rFonts w:ascii="Calibri" w:cs="Calibri" w:hAnsi="Calibri" w:eastAsia="Calibri"/>
          <w:rtl w:val="0"/>
          <w:lang w:val="de-DE"/>
        </w:rPr>
        <w:t xml:space="preserve">) zeilenweise geschieht. </w:t>
      </w:r>
    </w:p>
    <w:p>
      <w:pPr>
        <w:pStyle w:val="caption"/>
        <w:keepNext w:val="1"/>
        <w:rPr>
          <w:rtl w:val="0"/>
        </w:rPr>
      </w:pPr>
      <w:r>
        <w:rPr>
          <w:rFonts w:ascii="Trebuchet MS"/>
          <w:rtl w:val="0"/>
          <w:lang w:val="de-DE"/>
        </w:rPr>
        <w:t>Vergleich der Ausgabe der Dialogfelder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3676650" cy="4444776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444776"/>
                    </a:xfrm>
                    <a:prstGeom prst="rect">
                      <a:avLst/>
                    </a:prstGeom>
                    <a:ln w="9525" cap="flat">
                      <a:solidFill>
                        <a:srgbClr val="4F81BD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rtl w:val="0"/>
          <w:lang w:val="de-DE"/>
        </w:rPr>
        <w:t>Au</w:t>
      </w:r>
      <w:r>
        <w:rPr>
          <w:rFonts w:ascii="Calibri" w:cs="Calibri" w:hAnsi="Calibri" w:eastAsia="Calibri"/>
          <w:rtl w:val="0"/>
          <w:lang w:val="de-DE"/>
        </w:rPr>
        <w:t>ß</w:t>
      </w:r>
      <w:r>
        <w:rPr>
          <w:rFonts w:ascii="Calibri" w:cs="Calibri" w:hAnsi="Calibri" w:eastAsia="Calibri"/>
          <w:rtl w:val="0"/>
          <w:lang w:val="de-DE"/>
        </w:rPr>
        <w:t>erdem gibt es beim ersten Dialogfeld (</w:t>
      </w:r>
      <w:r>
        <w:rPr>
          <w:rFonts w:ascii="Calibri" w:cs="Calibri" w:hAnsi="Calibri" w:eastAsia="Calibri"/>
          <w:rtl w:val="0"/>
          <w:lang w:val="de-DE"/>
        </w:rPr>
        <w:t>‚</w:t>
      </w:r>
      <w:r>
        <w:rPr>
          <w:rFonts w:ascii="Calibri" w:cs="Calibri" w:hAnsi="Calibri" w:eastAsia="Calibri"/>
          <w:rtl w:val="0"/>
          <w:lang w:val="de-DE"/>
        </w:rPr>
        <w:t>H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ufigkeiten</w:t>
      </w:r>
      <w:r>
        <w:rPr>
          <w:rFonts w:ascii="Calibri" w:cs="Calibri" w:hAnsi="Calibri" w:eastAsia="Calibri"/>
          <w:rtl w:val="0"/>
          <w:lang w:val="de-DE"/>
        </w:rPr>
        <w:t>‘</w:t>
      </w:r>
      <w:r>
        <w:rPr>
          <w:rFonts w:ascii="Calibri" w:cs="Calibri" w:hAnsi="Calibri" w:eastAsia="Calibri"/>
          <w:rtl w:val="0"/>
          <w:lang w:val="de-DE"/>
        </w:rPr>
        <w:t>) mehr Optionen zur Anzeige von Ma</w:t>
      </w:r>
      <w:r>
        <w:rPr>
          <w:rFonts w:ascii="Calibri" w:cs="Calibri" w:hAnsi="Calibri" w:eastAsia="Calibri"/>
          <w:rtl w:val="0"/>
          <w:lang w:val="de-DE"/>
        </w:rPr>
        <w:t>ß</w:t>
      </w:r>
      <w:r>
        <w:rPr>
          <w:rFonts w:ascii="Calibri" w:cs="Calibri" w:hAnsi="Calibri" w:eastAsia="Calibri"/>
          <w:rtl w:val="0"/>
          <w:lang w:val="de-DE"/>
        </w:rPr>
        <w:t>zahlen (2.). Insbesondere sind nur hier die Ma</w:t>
      </w:r>
      <w:r>
        <w:rPr>
          <w:rFonts w:ascii="Calibri" w:cs="Calibri" w:hAnsi="Calibri" w:eastAsia="Calibri"/>
          <w:rtl w:val="0"/>
          <w:lang w:val="de-DE"/>
        </w:rPr>
        <w:t>ß</w:t>
      </w:r>
      <w:r>
        <w:rPr>
          <w:rFonts w:ascii="Calibri" w:cs="Calibri" w:hAnsi="Calibri" w:eastAsia="Calibri"/>
          <w:rtl w:val="0"/>
          <w:lang w:val="de-DE"/>
        </w:rPr>
        <w:t xml:space="preserve">zahlen Median, Quartile, Modalwert zu finden. 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Das Dialogfeld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‚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Deskriptive Statistiken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‘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ist deswegen nur f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r metrische Variablen geeignet!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 xml:space="preserve">Jedoch hat das Dialogfeld </w:t>
      </w:r>
      <w:r>
        <w:rPr>
          <w:rFonts w:ascii="Calibri" w:cs="Calibri" w:hAnsi="Calibri" w:eastAsia="Calibri"/>
          <w:rtl w:val="0"/>
          <w:lang w:val="de-DE"/>
        </w:rPr>
        <w:t>‚</w:t>
      </w:r>
      <w:r>
        <w:rPr>
          <w:rFonts w:ascii="Calibri" w:cs="Calibri" w:hAnsi="Calibri" w:eastAsia="Calibri"/>
          <w:rtl w:val="0"/>
          <w:lang w:val="de-DE"/>
        </w:rPr>
        <w:t>Deskriptive Statistiken</w:t>
      </w:r>
      <w:r>
        <w:rPr>
          <w:rFonts w:ascii="Calibri" w:cs="Calibri" w:hAnsi="Calibri" w:eastAsia="Calibri"/>
          <w:rtl w:val="0"/>
          <w:lang w:val="de-DE"/>
        </w:rPr>
        <w:t xml:space="preserve">‘ </w:t>
      </w:r>
      <w:r>
        <w:rPr>
          <w:rFonts w:ascii="Calibri" w:cs="Calibri" w:hAnsi="Calibri" w:eastAsia="Calibri"/>
          <w:rtl w:val="0"/>
          <w:lang w:val="de-DE"/>
        </w:rPr>
        <w:t>mehr Optionen zur Anzeigereihenfolge, so dass hier z.B. die Anordnung nach aufsteigendem Mittelwert ausgew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hlt werden kann (3.)</w:t>
      </w:r>
      <w:r>
        <w:rPr>
          <w:rFonts w:ascii="Calibri" w:cs="Calibri" w:hAnsi="Calibri" w:eastAsia="Calibri"/>
          <w:rtl w:val="0"/>
          <w:lang w:val="de-DE"/>
        </w:rPr>
        <w:t>.</w:t>
      </w:r>
    </w:p>
    <w:p>
      <w:pPr>
        <w:pStyle w:val="caption"/>
        <w:keepNext w:val="1"/>
        <w:rPr>
          <w:rtl w:val="0"/>
        </w:rPr>
      </w:pPr>
      <w:r>
        <w:rPr>
          <w:rFonts w:ascii="Trebuchet MS"/>
          <w:rtl w:val="0"/>
          <w:lang w:val="de-DE"/>
        </w:rPr>
        <w:t>Vergleich der Optionen beim Dialogfeld 'H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ufigkeiten' und beim Dialogfeld 'Deskriptive Statistiken'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6429375" cy="253343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533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heading 2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 xml:space="preserve">Vorgehen 1a </w:t>
      </w:r>
      <w:r>
        <w:rPr>
          <w:rFonts w:ascii="Cambria" w:cs="Cambria" w:hAnsi="Cambria" w:eastAsia="Cambria"/>
          <w:rtl w:val="0"/>
          <w:lang w:val="de-DE"/>
        </w:rPr>
        <w:t>– ‚</w:t>
      </w:r>
      <w:r>
        <w:rPr>
          <w:rFonts w:ascii="Cambria" w:cs="Cambria" w:hAnsi="Cambria" w:eastAsia="Cambria"/>
          <w:rtl w:val="0"/>
          <w:lang w:val="de-DE"/>
        </w:rPr>
        <w:t>H</w:t>
      </w:r>
      <w:r>
        <w:rPr>
          <w:rFonts w:ascii="Cambria" w:cs="Cambria" w:hAnsi="Cambria" w:eastAsia="Cambria"/>
          <w:rtl w:val="0"/>
          <w:lang w:val="de-DE"/>
        </w:rPr>
        <w:t>ä</w:t>
      </w:r>
      <w:r>
        <w:rPr>
          <w:rFonts w:ascii="Cambria" w:cs="Cambria" w:hAnsi="Cambria" w:eastAsia="Cambria"/>
          <w:rtl w:val="0"/>
          <w:lang w:val="de-DE"/>
        </w:rPr>
        <w:t>ufigkeiten</w:t>
      </w:r>
      <w:r>
        <w:rPr>
          <w:rFonts w:ascii="Cambria" w:cs="Cambria" w:hAnsi="Cambria" w:eastAsia="Cambria"/>
          <w:rtl w:val="0"/>
          <w:lang w:val="de-DE"/>
        </w:rPr>
        <w:t>‘</w:t>
      </w:r>
      <w:r>
        <w:rPr>
          <w:rFonts w:ascii="Cambria" w:cs="Cambria" w:hAnsi="Cambria" w:eastAsia="Cambria"/>
          <w:rtl w:val="0"/>
          <w:lang w:val="de-DE"/>
        </w:rPr>
        <w:t>. H</w:t>
      </w:r>
      <w:r>
        <w:rPr>
          <w:rFonts w:ascii="Cambria" w:cs="Cambria" w:hAnsi="Cambria" w:eastAsia="Cambria"/>
          <w:rtl w:val="0"/>
          <w:lang w:val="de-DE"/>
        </w:rPr>
        <w:t>ä</w:t>
      </w:r>
      <w:r>
        <w:rPr>
          <w:rFonts w:ascii="Cambria" w:cs="Cambria" w:hAnsi="Cambria" w:eastAsia="Cambria"/>
          <w:rtl w:val="0"/>
          <w:lang w:val="de-DE"/>
        </w:rPr>
        <w:t>ufigkeitsausz</w:t>
      </w:r>
      <w:r>
        <w:rPr>
          <w:rFonts w:ascii="Cambria" w:cs="Cambria" w:hAnsi="Cambria" w:eastAsia="Cambria"/>
          <w:rtl w:val="0"/>
          <w:lang w:val="de-DE"/>
        </w:rPr>
        <w:t>ä</w:t>
      </w:r>
      <w:r>
        <w:rPr>
          <w:rFonts w:ascii="Cambria" w:cs="Cambria" w:hAnsi="Cambria" w:eastAsia="Cambria"/>
          <w:rtl w:val="0"/>
          <w:lang w:val="de-DE"/>
        </w:rPr>
        <w:t>hlungen, Statistiken, Graphik f</w:t>
      </w:r>
      <w:r>
        <w:rPr>
          <w:rFonts w:ascii="Cambria" w:cs="Cambria" w:hAnsi="Cambria" w:eastAsia="Cambria"/>
          <w:rtl w:val="0"/>
          <w:lang w:val="de-DE"/>
        </w:rPr>
        <w:t>ü</w:t>
      </w:r>
      <w:r>
        <w:rPr>
          <w:rFonts w:ascii="Cambria" w:cs="Cambria" w:hAnsi="Cambria" w:eastAsia="Cambria"/>
          <w:rtl w:val="0"/>
          <w:lang w:val="de-DE"/>
        </w:rPr>
        <w:t>r nominale oder ordinale Variablen</w:t>
      </w:r>
    </w:p>
    <w:p>
      <w:pPr>
        <w:pStyle w:val="List Paragraph"/>
        <w:numPr>
          <w:ilvl w:val="0"/>
          <w:numId w:val="11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Aufruf des Dialogfelds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‚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H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ä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ufigkeiten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‘</w:t>
      </w:r>
      <w:r>
        <w:rPr>
          <w:rFonts w:hAnsi="Trebuchet MS" w:hint="default"/>
          <w:rtl w:val="0"/>
          <w:lang w:val="de-DE"/>
        </w:rPr>
        <w:t xml:space="preserve"> ü</w:t>
      </w:r>
      <w:r>
        <w:rPr>
          <w:rFonts w:ascii="Trebuchet MS"/>
          <w:rtl w:val="0"/>
          <w:lang w:val="de-DE"/>
        </w:rPr>
        <w:t>ber das Men</w:t>
      </w:r>
      <w:r>
        <w:rPr>
          <w:rFonts w:hAnsi="Trebuchet MS" w:hint="default"/>
          <w:rtl w:val="0"/>
          <w:lang w:val="de-DE"/>
        </w:rPr>
        <w:t>ü ‚</w:t>
      </w:r>
      <w:r>
        <w:rPr>
          <w:rFonts w:ascii="Trebuchet MS"/>
          <w:rtl w:val="0"/>
          <w:lang w:val="de-DE"/>
        </w:rPr>
        <w:t>Analysieren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|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Deskriptive Statistiken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|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H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ufigkeiten</w:t>
      </w:r>
      <w:r>
        <w:rPr>
          <w:rFonts w:hAnsi="Trebuchet MS" w:hint="default"/>
          <w:rtl w:val="0"/>
          <w:lang w:val="de-DE"/>
        </w:rPr>
        <w:t xml:space="preserve">‘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4905375" cy="1234465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34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1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Auswahl der auszuwertenden Variablen</w:t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3067050" cy="184023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840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1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Auswahl der auszugebenden Statistiken </w:t>
      </w:r>
      <w:r>
        <w:rPr>
          <w:rFonts w:ascii="Trebuchet MS"/>
          <w:b w:val="0"/>
          <w:bCs w:val="0"/>
          <w:rtl w:val="0"/>
          <w:lang w:val="de-DE"/>
        </w:rPr>
        <w:t xml:space="preserve">durch Klick auf </w:t>
      </w:r>
      <w:r>
        <w:rPr>
          <w:rFonts w:hAnsi="Trebuchet MS" w:hint="default"/>
          <w:b w:val="0"/>
          <w:bCs w:val="0"/>
          <w:rtl w:val="0"/>
          <w:lang w:val="de-DE"/>
        </w:rPr>
        <w:t>„</w:t>
      </w:r>
      <w:r>
        <w:rPr>
          <w:rFonts w:ascii="Trebuchet MS"/>
          <w:b w:val="0"/>
          <w:bCs w:val="0"/>
          <w:rtl w:val="0"/>
          <w:lang w:val="de-DE"/>
        </w:rPr>
        <w:t>Statistiken</w:t>
      </w:r>
      <w:r>
        <w:rPr>
          <w:rFonts w:hAnsi="Trebuchet MS" w:hint="default"/>
          <w:b w:val="0"/>
          <w:bCs w:val="0"/>
          <w:rtl w:val="0"/>
          <w:lang w:val="de-DE"/>
        </w:rPr>
        <w:t>“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.  </w:t>
      </w:r>
      <w:r>
        <w:rPr>
          <w:rFonts w:ascii="Trebuchet MS" w:cs="Trebuchet MS" w:hAnsi="Trebuchet MS" w:eastAsia="Trebuchet MS"/>
          <w:b w:val="0"/>
          <w:bCs w:val="0"/>
        </w:rPr>
        <w:br w:type="textWrapping"/>
      </w:r>
      <w:r>
        <w:rPr>
          <w:rFonts w:ascii="Trebuchet MS"/>
          <w:b w:val="0"/>
          <w:bCs w:val="0"/>
          <w:rtl w:val="0"/>
          <w:lang w:val="de-DE"/>
        </w:rPr>
        <w:t>Zumindest, wenn zus</w:t>
      </w:r>
      <w:r>
        <w:rPr>
          <w:rFonts w:hAnsi="Trebuchet MS" w:hint="default"/>
          <w:b w:val="0"/>
          <w:bCs w:val="0"/>
          <w:rtl w:val="0"/>
          <w:lang w:val="de-DE"/>
        </w:rPr>
        <w:t>ä</w:t>
      </w:r>
      <w:r>
        <w:rPr>
          <w:rFonts w:ascii="Trebuchet MS"/>
          <w:b w:val="0"/>
          <w:bCs w:val="0"/>
          <w:rtl w:val="0"/>
          <w:lang w:val="de-DE"/>
        </w:rPr>
        <w:t>tzliche Statistiken gew</w:t>
      </w:r>
      <w:r>
        <w:rPr>
          <w:rFonts w:hAnsi="Trebuchet MS" w:hint="default"/>
          <w:b w:val="0"/>
          <w:bCs w:val="0"/>
          <w:rtl w:val="0"/>
          <w:lang w:val="de-DE"/>
        </w:rPr>
        <w:t>ü</w:t>
      </w:r>
      <w:r>
        <w:rPr>
          <w:rFonts w:ascii="Trebuchet MS"/>
          <w:b w:val="0"/>
          <w:bCs w:val="0"/>
          <w:rtl w:val="0"/>
          <w:lang w:val="de-DE"/>
        </w:rPr>
        <w:t>nscht sind, was bei einer reinen H</w:t>
      </w:r>
      <w:r>
        <w:rPr>
          <w:rFonts w:hAnsi="Trebuchet MS" w:hint="default"/>
          <w:b w:val="0"/>
          <w:bCs w:val="0"/>
          <w:rtl w:val="0"/>
          <w:lang w:val="de-DE"/>
        </w:rPr>
        <w:t>ä</w:t>
      </w:r>
      <w:r>
        <w:rPr>
          <w:rFonts w:ascii="Trebuchet MS"/>
          <w:b w:val="0"/>
          <w:bCs w:val="0"/>
          <w:rtl w:val="0"/>
          <w:lang w:val="de-DE"/>
        </w:rPr>
        <w:t>ufigkeitsausz</w:t>
      </w:r>
      <w:r>
        <w:rPr>
          <w:rFonts w:hAnsi="Trebuchet MS" w:hint="default"/>
          <w:b w:val="0"/>
          <w:bCs w:val="0"/>
          <w:rtl w:val="0"/>
          <w:lang w:val="de-DE"/>
        </w:rPr>
        <w:t>ä</w:t>
      </w:r>
      <w:r>
        <w:rPr>
          <w:rFonts w:ascii="Trebuchet MS"/>
          <w:b w:val="0"/>
          <w:bCs w:val="0"/>
          <w:rtl w:val="0"/>
          <w:lang w:val="de-DE"/>
        </w:rPr>
        <w:t>hlung nicht immer n</w:t>
      </w:r>
      <w:r>
        <w:rPr>
          <w:rFonts w:hAnsi="Trebuchet MS" w:hint="default"/>
          <w:b w:val="0"/>
          <w:bCs w:val="0"/>
          <w:rtl w:val="0"/>
          <w:lang w:val="de-DE"/>
        </w:rPr>
        <w:t>ö</w:t>
      </w:r>
      <w:r>
        <w:rPr>
          <w:rFonts w:ascii="Trebuchet MS"/>
          <w:b w:val="0"/>
          <w:bCs w:val="0"/>
          <w:rtl w:val="0"/>
          <w:lang w:val="de-DE"/>
        </w:rPr>
        <w:t>tig ist. Da es sich bei der im Beispiel ausgew</w:t>
      </w:r>
      <w:r>
        <w:rPr>
          <w:rFonts w:hAnsi="Trebuchet MS" w:hint="default"/>
          <w:b w:val="0"/>
          <w:bCs w:val="0"/>
          <w:rtl w:val="0"/>
          <w:lang w:val="de-DE"/>
        </w:rPr>
        <w:t>ä</w:t>
      </w:r>
      <w:r>
        <w:rPr>
          <w:rFonts w:ascii="Trebuchet MS"/>
          <w:b w:val="0"/>
          <w:bCs w:val="0"/>
          <w:rtl w:val="0"/>
          <w:lang w:val="de-DE"/>
        </w:rPr>
        <w:t xml:space="preserve">hlten Variable </w:t>
      </w:r>
      <w:r>
        <w:rPr>
          <w:rFonts w:hAnsi="Trebuchet MS" w:hint="default"/>
          <w:b w:val="0"/>
          <w:bCs w:val="0"/>
          <w:rtl w:val="0"/>
          <w:lang w:val="de-DE"/>
        </w:rPr>
        <w:t>‚</w:t>
      </w:r>
      <w:r>
        <w:rPr>
          <w:rFonts w:ascii="Trebuchet MS"/>
          <w:b w:val="0"/>
          <w:bCs w:val="0"/>
          <w:rtl w:val="0"/>
          <w:lang w:val="de-DE"/>
        </w:rPr>
        <w:t>Bev</w:t>
      </w:r>
      <w:r>
        <w:rPr>
          <w:rFonts w:hAnsi="Trebuchet MS" w:hint="default"/>
          <w:b w:val="0"/>
          <w:bCs w:val="0"/>
          <w:rtl w:val="0"/>
          <w:lang w:val="de-DE"/>
        </w:rPr>
        <w:t>ö</w:t>
      </w:r>
      <w:r>
        <w:rPr>
          <w:rFonts w:ascii="Trebuchet MS"/>
          <w:b w:val="0"/>
          <w:bCs w:val="0"/>
          <w:rtl w:val="0"/>
          <w:lang w:val="de-DE"/>
        </w:rPr>
        <w:t>lkerungsentwicklung klassiert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‘ </w:t>
      </w:r>
      <w:r>
        <w:rPr>
          <w:rFonts w:ascii="Trebuchet MS"/>
          <w:b w:val="0"/>
          <w:bCs w:val="0"/>
          <w:rtl w:val="0"/>
          <w:lang w:val="de-DE"/>
        </w:rPr>
        <w:t xml:space="preserve">um eine Ordinale Variable handelt, kann neben dem Modus auch der Median ausgegeben werden. </w:t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4440686" cy="329565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686" cy="3295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</w:p>
    <w:p>
      <w:pPr>
        <w:pStyle w:val="List Paragraph"/>
        <w:numPr>
          <w:ilvl w:val="0"/>
          <w:numId w:val="11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Trebuchet MS"/>
          <w:b w:val="0"/>
          <w:bCs w:val="0"/>
          <w:rtl w:val="0"/>
          <w:lang w:val="de-DE"/>
        </w:rPr>
        <w:t xml:space="preserve">Ggf. Auswahl der Graphik. </w:t>
      </w:r>
      <w:r>
        <w:rPr>
          <w:rFonts w:ascii="Trebuchet MS" w:cs="Trebuchet MS" w:hAnsi="Trebuchet MS" w:eastAsia="Trebuchet MS"/>
          <w:b w:val="0"/>
          <w:bCs w:val="0"/>
        </w:rPr>
        <w:br w:type="textWrapping"/>
      </w:r>
      <w:r>
        <w:rPr>
          <w:rFonts w:ascii="Trebuchet MS"/>
          <w:b w:val="0"/>
          <w:bCs w:val="0"/>
          <w:rtl w:val="0"/>
          <w:lang w:val="de-DE"/>
        </w:rPr>
        <w:t>Wenn gew</w:t>
      </w:r>
      <w:r>
        <w:rPr>
          <w:rFonts w:hAnsi="Trebuchet MS" w:hint="default"/>
          <w:b w:val="0"/>
          <w:bCs w:val="0"/>
          <w:rtl w:val="0"/>
          <w:lang w:val="de-DE"/>
        </w:rPr>
        <w:t>ü</w:t>
      </w:r>
      <w:r>
        <w:rPr>
          <w:rFonts w:ascii="Trebuchet MS"/>
          <w:b w:val="0"/>
          <w:bCs w:val="0"/>
          <w:rtl w:val="0"/>
          <w:lang w:val="de-DE"/>
        </w:rPr>
        <w:t xml:space="preserve">nscht, kann durch Klick auf </w:t>
      </w:r>
      <w:r>
        <w:rPr>
          <w:rFonts w:hAnsi="Trebuchet MS" w:hint="default"/>
          <w:b w:val="0"/>
          <w:bCs w:val="0"/>
          <w:rtl w:val="0"/>
          <w:lang w:val="de-DE"/>
        </w:rPr>
        <w:t>„</w:t>
      </w:r>
      <w:r>
        <w:rPr>
          <w:rFonts w:ascii="Trebuchet MS"/>
          <w:b w:val="0"/>
          <w:bCs w:val="0"/>
          <w:rtl w:val="0"/>
          <w:lang w:val="de-DE"/>
        </w:rPr>
        <w:t>Diagramme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“ </w:t>
      </w:r>
      <w:r>
        <w:rPr>
          <w:rFonts w:ascii="Trebuchet MS"/>
          <w:b w:val="0"/>
          <w:bCs w:val="0"/>
          <w:rtl w:val="0"/>
          <w:lang w:val="de-DE"/>
        </w:rPr>
        <w:t>noch eine Graphik ausgeben werden. Da es sich bei der im Beispiel ausgew</w:t>
      </w:r>
      <w:r>
        <w:rPr>
          <w:rFonts w:hAnsi="Trebuchet MS" w:hint="default"/>
          <w:b w:val="0"/>
          <w:bCs w:val="0"/>
          <w:rtl w:val="0"/>
          <w:lang w:val="de-DE"/>
        </w:rPr>
        <w:t>ä</w:t>
      </w:r>
      <w:r>
        <w:rPr>
          <w:rFonts w:ascii="Trebuchet MS"/>
          <w:b w:val="0"/>
          <w:bCs w:val="0"/>
          <w:rtl w:val="0"/>
          <w:lang w:val="de-DE"/>
        </w:rPr>
        <w:t xml:space="preserve">hlten Variable </w:t>
      </w:r>
      <w:r>
        <w:rPr>
          <w:rFonts w:hAnsi="Trebuchet MS" w:hint="default"/>
          <w:b w:val="0"/>
          <w:bCs w:val="0"/>
          <w:rtl w:val="0"/>
          <w:lang w:val="de-DE"/>
        </w:rPr>
        <w:t>‚</w:t>
      </w:r>
      <w:r>
        <w:rPr>
          <w:rFonts w:ascii="Trebuchet MS"/>
          <w:b w:val="0"/>
          <w:bCs w:val="0"/>
          <w:rtl w:val="0"/>
          <w:lang w:val="de-DE"/>
        </w:rPr>
        <w:t>Bev</w:t>
      </w:r>
      <w:r>
        <w:rPr>
          <w:rFonts w:hAnsi="Trebuchet MS" w:hint="default"/>
          <w:b w:val="0"/>
          <w:bCs w:val="0"/>
          <w:rtl w:val="0"/>
          <w:lang w:val="de-DE"/>
        </w:rPr>
        <w:t>ö</w:t>
      </w:r>
      <w:r>
        <w:rPr>
          <w:rFonts w:ascii="Trebuchet MS"/>
          <w:b w:val="0"/>
          <w:bCs w:val="0"/>
          <w:rtl w:val="0"/>
          <w:lang w:val="de-DE"/>
        </w:rPr>
        <w:t>lkerungsentwicklung klassiert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‘ </w:t>
      </w:r>
      <w:r>
        <w:rPr>
          <w:rFonts w:ascii="Trebuchet MS"/>
          <w:b w:val="0"/>
          <w:bCs w:val="0"/>
          <w:rtl w:val="0"/>
          <w:lang w:val="de-DE"/>
        </w:rPr>
        <w:t xml:space="preserve">um eine </w:t>
      </w:r>
      <w:r>
        <w:rPr>
          <w:rFonts w:ascii="Trebuchet MS"/>
          <w:b w:val="0"/>
          <w:bCs w:val="0"/>
          <w:rtl w:val="0"/>
          <w:lang w:val="de-DE"/>
        </w:rPr>
        <w:t>o</w:t>
      </w:r>
      <w:r>
        <w:rPr>
          <w:rFonts w:ascii="Trebuchet MS"/>
          <w:b w:val="0"/>
          <w:bCs w:val="0"/>
          <w:rtl w:val="0"/>
          <w:lang w:val="de-DE"/>
        </w:rPr>
        <w:t>rdinale Variable handelt, macht hier</w:t>
      </w:r>
      <w:r>
        <w:rPr>
          <w:rFonts w:ascii="Trebuchet MS"/>
          <w:b w:val="0"/>
          <w:bCs w:val="0"/>
          <w:rtl w:val="0"/>
          <w:lang w:val="de-DE"/>
        </w:rPr>
        <w:t xml:space="preserve"> ein</w:t>
      </w:r>
      <w:r>
        <w:rPr>
          <w:rFonts w:ascii="Trebuchet MS"/>
          <w:b w:val="0"/>
          <w:bCs w:val="0"/>
          <w:rtl w:val="0"/>
          <w:lang w:val="de-DE"/>
        </w:rPr>
        <w:t xml:space="preserve"> Balken- oder Kreisdiagramm Sinn.  </w:t>
      </w:r>
      <w:r>
        <w:rPr>
          <w:rFonts w:ascii="Trebuchet MS" w:cs="Trebuchet MS" w:hAnsi="Trebuchet MS" w:eastAsia="Trebuchet MS"/>
          <w:b w:val="0"/>
          <w:bCs w:val="0"/>
        </w:rPr>
        <w:br w:type="textWrapping"/>
      </w:r>
      <w:r>
        <w:rPr>
          <w:rFonts w:ascii="Trebuchet MS"/>
          <w:b w:val="0"/>
          <w:bCs w:val="0"/>
          <w:rtl w:val="0"/>
          <w:lang w:val="de-DE"/>
        </w:rPr>
        <w:t xml:space="preserve">Durch den Schalter </w:t>
      </w:r>
      <w:r>
        <w:rPr>
          <w:rFonts w:hAnsi="Trebuchet MS" w:hint="default"/>
          <w:b w:val="0"/>
          <w:bCs w:val="0"/>
          <w:rtl w:val="0"/>
          <w:lang w:val="de-DE"/>
        </w:rPr>
        <w:t>„</w:t>
      </w:r>
      <w:r>
        <w:rPr>
          <w:rFonts w:ascii="Trebuchet MS"/>
          <w:b w:val="0"/>
          <w:bCs w:val="0"/>
          <w:rtl w:val="0"/>
          <w:lang w:val="de-DE"/>
        </w:rPr>
        <w:t>Diagrammwerte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“ </w:t>
      </w:r>
      <w:r>
        <w:rPr>
          <w:rFonts w:ascii="Trebuchet MS"/>
          <w:b w:val="0"/>
          <w:bCs w:val="0"/>
          <w:rtl w:val="0"/>
          <w:lang w:val="de-DE"/>
        </w:rPr>
        <w:t>kann die Beschriftung zwischen absoluten H</w:t>
      </w:r>
      <w:r>
        <w:rPr>
          <w:rFonts w:hAnsi="Trebuchet MS" w:hint="default"/>
          <w:b w:val="0"/>
          <w:bCs w:val="0"/>
          <w:rtl w:val="0"/>
          <w:lang w:val="de-DE"/>
        </w:rPr>
        <w:t>ä</w:t>
      </w:r>
      <w:r>
        <w:rPr>
          <w:rFonts w:ascii="Trebuchet MS"/>
          <w:b w:val="0"/>
          <w:bCs w:val="0"/>
          <w:rtl w:val="0"/>
          <w:lang w:val="de-DE"/>
        </w:rPr>
        <w:t>ufigkeiten und Prozentwerten umgeschaltet werden. Best</w:t>
      </w:r>
      <w:r>
        <w:rPr>
          <w:rFonts w:hAnsi="Trebuchet MS" w:hint="default"/>
          <w:b w:val="0"/>
          <w:bCs w:val="0"/>
          <w:rtl w:val="0"/>
          <w:lang w:val="de-DE"/>
        </w:rPr>
        <w:t>ä</w:t>
      </w:r>
      <w:r>
        <w:rPr>
          <w:rFonts w:ascii="Trebuchet MS"/>
          <w:b w:val="0"/>
          <w:bCs w:val="0"/>
          <w:rtl w:val="0"/>
          <w:lang w:val="de-DE"/>
        </w:rPr>
        <w:t xml:space="preserve">tigen mit </w:t>
      </w:r>
      <w:r>
        <w:rPr>
          <w:rFonts w:hAnsi="Trebuchet MS" w:hint="default"/>
          <w:b w:val="0"/>
          <w:bCs w:val="0"/>
          <w:rtl w:val="0"/>
          <w:lang w:val="de-DE"/>
        </w:rPr>
        <w:t>„</w:t>
      </w:r>
      <w:r>
        <w:rPr>
          <w:rFonts w:ascii="Trebuchet MS"/>
          <w:b w:val="0"/>
          <w:bCs w:val="0"/>
          <w:rtl w:val="0"/>
          <w:lang w:val="de-DE"/>
        </w:rPr>
        <w:t>Weiter</w:t>
      </w:r>
      <w:r>
        <w:rPr>
          <w:rFonts w:hAnsi="Trebuchet MS" w:hint="default"/>
          <w:b w:val="0"/>
          <w:bCs w:val="0"/>
          <w:rtl w:val="0"/>
          <w:lang w:val="de-DE"/>
        </w:rPr>
        <w:t>“</w:t>
      </w:r>
      <w:r>
        <w:rPr>
          <w:rFonts w:ascii="Trebuchet MS"/>
          <w:b w:val="0"/>
          <w:bCs w:val="0"/>
          <w:rtl w:val="0"/>
          <w:lang w:val="de-DE"/>
        </w:rPr>
        <w:t>.</w:t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4267200" cy="2691727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6917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1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H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ufigkeitstabelle soll ausgegeben werden</w:t>
      </w:r>
    </w:p>
    <w:p>
      <w:pPr>
        <w:pStyle w:val="List Paragraph"/>
        <w:numPr>
          <w:ilvl w:val="0"/>
          <w:numId w:val="11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Klick auf OK.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Da es sich hier um nominale oder ordinale Variablen handelt (im Beispiel: ordinal) sollen die H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 xml:space="preserve">ufigkeitstabellen normalerweise ausgegeben werden. </w:t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4695825" cy="2790825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7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90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1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Nachbearbeitung der Tabellen und Graphiken</w:t>
      </w: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>Sowohl Graphiken als auch Tabellen k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nnen durch Doppelklick bearbeitet werden. </w:t>
      </w: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>Dies ist meistens n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tig, wenn sie nicht nur zur eigenen Information verwendet werden, sondern in Ausarbeitungen, Pr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sentationen etc. weiterverwendet werden sollen. 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>Beispielsweise m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ssen aussagekr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ftige Titel vergeben werden, nicht ben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tigte Spalten gel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scht werden, etc. </w:t>
      </w:r>
    </w:p>
    <w:p>
      <w:pPr>
        <w:pStyle w:val="List Paragraph"/>
        <w:ind w:left="360" w:firstLine="0"/>
        <w:rPr>
          <w:rFonts w:ascii="Calibri" w:cs="Calibri" w:hAnsi="Calibri" w:eastAsia="Calibri"/>
          <w:b w:val="1"/>
          <w:bCs w:val="1"/>
        </w:rPr>
      </w:pPr>
    </w:p>
    <w:p>
      <w:pPr>
        <w:pStyle w:val="List Paragraph"/>
        <w:numPr>
          <w:ilvl w:val="1"/>
          <w:numId w:val="13"/>
        </w:numPr>
        <w:tabs>
          <w:tab w:val="num" w:pos="720"/>
          <w:tab w:val="clear" w:pos="0"/>
        </w:tabs>
        <w:ind w:left="72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Aktivieren Bearbeitungsmodus H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ufigkeitentabelle durch Doppelklick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 xml:space="preserve">Der Bearbeitungsmodus wird durch die gestrichelte Umrandung angezeigt: </w:t>
      </w:r>
      <w:r>
        <w:rPr>
          <w:rtl w:val="0"/>
        </w:rPr>
        <w:drawing>
          <wp:inline distT="0" distB="0" distL="0" distR="0">
            <wp:extent cx="5133975" cy="1952625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8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952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1"/>
          <w:numId w:val="15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Vergabe eines Titels der H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ufigkeitentabelle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 xml:space="preserve">Wenn man sich bereits im Bearbeitungsmodus befindet, kann durch einen weiteren Doppelklick auf den Titel dieser bearbeitet werden. Der neue Titel kann jetzt einfach eingegeben werden: </w:t>
      </w:r>
    </w:p>
    <w:p>
      <w:pPr>
        <w:pStyle w:val="List Paragraph"/>
        <w:ind w:left="108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5153025" cy="192405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9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924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1"/>
          <w:numId w:val="15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schung der nicht ben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tigten Spalten der H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ufigkeitentabelle 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>Die nicht ben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tigten Spalten m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ssen komplett markiert werden, und k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nnen dann durch Druck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Enft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oder Rechtsklick|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schen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entfernt werden</w:t>
      </w:r>
    </w:p>
    <w:p>
      <w:pPr>
        <w:pStyle w:val="Normal"/>
        <w:ind w:left="72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5753100" cy="38481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0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rPr>
          <w:rtl w:val="0"/>
        </w:rPr>
        <w:br w:type="page"/>
      </w:r>
    </w:p>
    <w:p>
      <w:pPr>
        <w:pStyle w:val="Normal"/>
        <w:rPr>
          <w:rtl w:val="0"/>
        </w:rPr>
      </w:pPr>
    </w:p>
    <w:p>
      <w:pPr>
        <w:pStyle w:val="List Paragraph"/>
        <w:numPr>
          <w:ilvl w:val="1"/>
          <w:numId w:val="15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Vergabe eines Titels 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r das Tortendiagramm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>Auch das Diagramm l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sst sich durch Doppelklick bearbeiten. Es 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ffnet sich der Diagrammeditor. 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>Durch einen Klick auf den Titel wird dieser markiert, durch einen weiteren Klick l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sst er sich bearbeiten (Doppelklick funktioniert nicht). Durch Klick in eine beliebige Stelle im Diagrammeditor au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 xml:space="preserve">erhalb des Titels wird die 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nderung 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bernommen.</w:t>
      </w:r>
    </w:p>
    <w:p>
      <w:pPr>
        <w:pStyle w:val="Normal"/>
        <w:ind w:left="72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3838575" cy="3216791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1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2167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1"/>
          <w:numId w:val="15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Einblenden der Beschriftungen im Tortendiagramm.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>Wenn kein anderes Element im Diagrammeditor markiert ist (im Zweifelsfall durch Klick in die graumelierte Fl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che), lassen sich die einzelnen Beschriftungen im Tortendiagramm durch Klick auf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Beschriftungen einblenden</w:t>
      </w:r>
      <w:r>
        <w:rPr>
          <w:rFonts w:hAnsi="Trebuchet MS" w:hint="default"/>
          <w:rtl w:val="0"/>
          <w:lang w:val="de-DE"/>
        </w:rPr>
        <w:t xml:space="preserve">“ </w:t>
      </w:r>
      <w:r>
        <w:rPr>
          <w:rFonts w:ascii="Trebuchet MS"/>
          <w:rtl w:val="0"/>
          <w:lang w:val="de-DE"/>
        </w:rPr>
        <w:t>aktivieren. Durch Schlie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 xml:space="preserve">en des Diagrammeditors werden die Anpassungen am Diagramm in das Ausgabefenster 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bernommen.</w:t>
      </w:r>
    </w:p>
    <w:p>
      <w:pPr>
        <w:pStyle w:val="List Paragraph"/>
        <w:ind w:left="1080" w:firstLine="0"/>
        <w:rPr>
          <w:rtl w:val="0"/>
        </w:rPr>
      </w:pPr>
      <w:r>
        <w:rPr>
          <w:rtl w:val="0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452755</wp:posOffset>
            </wp:positionH>
            <wp:positionV relativeFrom="line">
              <wp:posOffset>5080</wp:posOffset>
            </wp:positionV>
            <wp:extent cx="3362325" cy="3851910"/>
            <wp:effectExtent l="0" t="0" r="0" b="0"/>
            <wp:wrapSquare wrapText="bothSides" distL="57150" distR="57150" distT="57150" distB="5715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2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851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ind w:left="1080" w:firstLine="0"/>
        <w:rPr>
          <w:rtl w:val="0"/>
        </w:rPr>
      </w:pPr>
    </w:p>
    <w:p>
      <w:pPr>
        <w:pStyle w:val="List Paragraph"/>
        <w:ind w:left="108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Normal"/>
      </w:pPr>
      <w:r>
        <w:rPr>
          <w:rtl w:val="0"/>
        </w:rPr>
        <w:br w:type="page"/>
      </w:r>
    </w:p>
    <w:p>
      <w:pPr>
        <w:pStyle w:val="Normal"/>
        <w:rPr>
          <w:rFonts w:ascii="Cambria" w:cs="Cambria" w:hAnsi="Cambria" w:eastAsia="Cambria"/>
          <w:b w:val="1"/>
          <w:bCs w:val="1"/>
          <w:color w:val="4f81bd"/>
          <w:sz w:val="26"/>
          <w:szCs w:val="26"/>
          <w:u w:color="4f81bd"/>
        </w:rPr>
      </w:pPr>
    </w:p>
    <w:p>
      <w:pPr>
        <w:pStyle w:val="heading 2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 xml:space="preserve">Vorgehen 1b </w:t>
      </w:r>
      <w:r>
        <w:rPr>
          <w:rFonts w:ascii="Cambria" w:cs="Cambria" w:hAnsi="Cambria" w:eastAsia="Cambria"/>
          <w:rtl w:val="0"/>
          <w:lang w:val="de-DE"/>
        </w:rPr>
        <w:t>– ‚</w:t>
      </w:r>
      <w:r>
        <w:rPr>
          <w:rFonts w:ascii="Cambria" w:cs="Cambria" w:hAnsi="Cambria" w:eastAsia="Cambria"/>
          <w:rtl w:val="0"/>
          <w:lang w:val="de-DE"/>
        </w:rPr>
        <w:t>H</w:t>
      </w:r>
      <w:r>
        <w:rPr>
          <w:rFonts w:ascii="Cambria" w:cs="Cambria" w:hAnsi="Cambria" w:eastAsia="Cambria"/>
          <w:rtl w:val="0"/>
          <w:lang w:val="de-DE"/>
        </w:rPr>
        <w:t>ä</w:t>
      </w:r>
      <w:r>
        <w:rPr>
          <w:rFonts w:ascii="Cambria" w:cs="Cambria" w:hAnsi="Cambria" w:eastAsia="Cambria"/>
          <w:rtl w:val="0"/>
          <w:lang w:val="de-DE"/>
        </w:rPr>
        <w:t>ufigkeiten</w:t>
      </w:r>
      <w:r>
        <w:rPr>
          <w:rFonts w:ascii="Cambria" w:cs="Cambria" w:hAnsi="Cambria" w:eastAsia="Cambria"/>
          <w:rtl w:val="0"/>
          <w:lang w:val="de-DE"/>
        </w:rPr>
        <w:t>‘</w:t>
      </w:r>
      <w:r>
        <w:rPr>
          <w:rFonts w:ascii="Cambria" w:cs="Cambria" w:hAnsi="Cambria" w:eastAsia="Cambria"/>
          <w:rtl w:val="0"/>
          <w:lang w:val="de-DE"/>
        </w:rPr>
        <w:t>. Statistiken und Graphik f</w:t>
      </w:r>
      <w:r>
        <w:rPr>
          <w:rFonts w:ascii="Cambria" w:cs="Cambria" w:hAnsi="Cambria" w:eastAsia="Cambria"/>
          <w:rtl w:val="0"/>
          <w:lang w:val="de-DE"/>
        </w:rPr>
        <w:t>ü</w:t>
      </w:r>
      <w:r>
        <w:rPr>
          <w:rFonts w:ascii="Cambria" w:cs="Cambria" w:hAnsi="Cambria" w:eastAsia="Cambria"/>
          <w:rtl w:val="0"/>
          <w:lang w:val="de-DE"/>
        </w:rPr>
        <w:t>r metrische  Variablen</w:t>
      </w:r>
    </w:p>
    <w:p>
      <w:pPr>
        <w:pStyle w:val="List Paragraph"/>
        <w:numPr>
          <w:ilvl w:val="0"/>
          <w:numId w:val="18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Aufruf des Dialogfelds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‚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H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ä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ufigkeiten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‘</w:t>
      </w:r>
      <w:r>
        <w:rPr>
          <w:rFonts w:hAnsi="Trebuchet MS" w:hint="default"/>
          <w:rtl w:val="0"/>
          <w:lang w:val="de-DE"/>
        </w:rPr>
        <w:t xml:space="preserve"> ü</w:t>
      </w:r>
      <w:r>
        <w:rPr>
          <w:rFonts w:ascii="Trebuchet MS"/>
          <w:rtl w:val="0"/>
          <w:lang w:val="de-DE"/>
        </w:rPr>
        <w:t>ber das Men</w:t>
      </w:r>
      <w:r>
        <w:rPr>
          <w:rFonts w:hAnsi="Trebuchet MS" w:hint="default"/>
          <w:rtl w:val="0"/>
          <w:lang w:val="de-DE"/>
        </w:rPr>
        <w:t>ü ‚</w:t>
      </w:r>
      <w:r>
        <w:rPr>
          <w:rFonts w:ascii="Trebuchet MS"/>
          <w:rtl w:val="0"/>
          <w:lang w:val="de-DE"/>
        </w:rPr>
        <w:t>Analysieren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|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Deskriptive Statistiken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|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H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ufigkeiten</w:t>
      </w:r>
      <w:r>
        <w:rPr>
          <w:rFonts w:hAnsi="Trebuchet MS" w:hint="default"/>
          <w:rtl w:val="0"/>
          <w:lang w:val="de-DE"/>
        </w:rPr>
        <w:t xml:space="preserve">‘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53100" cy="14478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3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447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8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Auswahl der auszuwertenden Variablen</w:t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3962400" cy="2193073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3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1930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8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Auswahl der auszugebenden Statistiken </w:t>
      </w:r>
      <w:r>
        <w:rPr>
          <w:rFonts w:ascii="Trebuchet MS"/>
          <w:b w:val="0"/>
          <w:bCs w:val="0"/>
          <w:rtl w:val="0"/>
          <w:lang w:val="de-DE"/>
        </w:rPr>
        <w:t xml:space="preserve">durch Klick auf </w:t>
      </w:r>
      <w:r>
        <w:rPr>
          <w:rFonts w:hAnsi="Trebuchet MS" w:hint="default"/>
          <w:b w:val="0"/>
          <w:bCs w:val="0"/>
          <w:rtl w:val="0"/>
          <w:lang w:val="de-DE"/>
        </w:rPr>
        <w:t>„</w:t>
      </w:r>
      <w:r>
        <w:rPr>
          <w:rFonts w:ascii="Trebuchet MS"/>
          <w:b w:val="0"/>
          <w:bCs w:val="0"/>
          <w:rtl w:val="0"/>
          <w:lang w:val="de-DE"/>
        </w:rPr>
        <w:t>Statistiken</w:t>
      </w:r>
      <w:r>
        <w:rPr>
          <w:rFonts w:hAnsi="Trebuchet MS" w:hint="default"/>
          <w:b w:val="0"/>
          <w:bCs w:val="0"/>
          <w:rtl w:val="0"/>
          <w:lang w:val="de-DE"/>
        </w:rPr>
        <w:t>“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.  </w:t>
      </w:r>
      <w:r>
        <w:rPr>
          <w:rFonts w:ascii="Trebuchet MS" w:cs="Trebuchet MS" w:hAnsi="Trebuchet MS" w:eastAsia="Trebuchet MS"/>
          <w:b w:val="0"/>
          <w:bCs w:val="0"/>
        </w:rPr>
        <w:br w:type="textWrapping"/>
      </w:r>
      <w:r>
        <w:rPr>
          <w:rFonts w:ascii="Trebuchet MS"/>
          <w:b w:val="0"/>
          <w:bCs w:val="0"/>
          <w:rtl w:val="0"/>
          <w:lang w:val="de-DE"/>
        </w:rPr>
        <w:t>Da wir hier die Ma</w:t>
      </w:r>
      <w:r>
        <w:rPr>
          <w:rFonts w:hAnsi="Trebuchet MS" w:hint="default"/>
          <w:b w:val="0"/>
          <w:bCs w:val="0"/>
          <w:rtl w:val="0"/>
          <w:lang w:val="de-DE"/>
        </w:rPr>
        <w:t>ß</w:t>
      </w:r>
      <w:r>
        <w:rPr>
          <w:rFonts w:ascii="Trebuchet MS"/>
          <w:b w:val="0"/>
          <w:bCs w:val="0"/>
          <w:rtl w:val="0"/>
          <w:lang w:val="de-DE"/>
        </w:rPr>
        <w:t>zahlen f</w:t>
      </w:r>
      <w:r>
        <w:rPr>
          <w:rFonts w:hAnsi="Trebuchet MS" w:hint="default"/>
          <w:b w:val="0"/>
          <w:bCs w:val="0"/>
          <w:rtl w:val="0"/>
          <w:lang w:val="de-DE"/>
        </w:rPr>
        <w:t>ü</w:t>
      </w:r>
      <w:r>
        <w:rPr>
          <w:rFonts w:ascii="Trebuchet MS"/>
          <w:b w:val="0"/>
          <w:bCs w:val="0"/>
          <w:rtl w:val="0"/>
          <w:lang w:val="de-DE"/>
        </w:rPr>
        <w:t>r metrische Variablen ausgeben wollen, m</w:t>
      </w:r>
      <w:r>
        <w:rPr>
          <w:rFonts w:hAnsi="Trebuchet MS" w:hint="default"/>
          <w:b w:val="0"/>
          <w:bCs w:val="0"/>
          <w:rtl w:val="0"/>
          <w:lang w:val="de-DE"/>
        </w:rPr>
        <w:t>ü</w:t>
      </w:r>
      <w:r>
        <w:rPr>
          <w:rFonts w:ascii="Trebuchet MS"/>
          <w:b w:val="0"/>
          <w:bCs w:val="0"/>
          <w:rtl w:val="0"/>
          <w:lang w:val="de-DE"/>
        </w:rPr>
        <w:t>ssen die Statistiken zwingend angepasst werden. Standard sind bspw. Mittelwert, Standardabweichung, aber auch Ma</w:t>
      </w:r>
      <w:r>
        <w:rPr>
          <w:rFonts w:hAnsi="Trebuchet MS" w:hint="default"/>
          <w:b w:val="0"/>
          <w:bCs w:val="0"/>
          <w:rtl w:val="0"/>
          <w:lang w:val="de-DE"/>
        </w:rPr>
        <w:t>ß</w:t>
      </w:r>
      <w:r>
        <w:rPr>
          <w:rFonts w:ascii="Trebuchet MS"/>
          <w:b w:val="0"/>
          <w:bCs w:val="0"/>
          <w:rtl w:val="0"/>
          <w:lang w:val="de-DE"/>
        </w:rPr>
        <w:t xml:space="preserve">e wie Median, Bereich und Quartile sind je nach Fragestellung wichtig. </w:t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4362450" cy="2852927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4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8529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</w:p>
    <w:p>
      <w:pPr>
        <w:pStyle w:val="List Paragraph"/>
        <w:numPr>
          <w:ilvl w:val="0"/>
          <w:numId w:val="18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Trebuchet MS"/>
          <w:b w:val="0"/>
          <w:bCs w:val="0"/>
          <w:rtl w:val="0"/>
          <w:lang w:val="de-DE"/>
        </w:rPr>
        <w:t xml:space="preserve">Ggf. Auswahl der Graphik. </w:t>
      </w:r>
      <w:r>
        <w:rPr>
          <w:rFonts w:ascii="Trebuchet MS" w:cs="Trebuchet MS" w:hAnsi="Trebuchet MS" w:eastAsia="Trebuchet MS"/>
          <w:b w:val="0"/>
          <w:bCs w:val="0"/>
        </w:rPr>
        <w:br w:type="textWrapping"/>
      </w:r>
      <w:r>
        <w:rPr>
          <w:rFonts w:ascii="Trebuchet MS"/>
          <w:b w:val="0"/>
          <w:bCs w:val="0"/>
          <w:rtl w:val="0"/>
          <w:lang w:val="de-DE"/>
        </w:rPr>
        <w:t>Wenn gew</w:t>
      </w:r>
      <w:r>
        <w:rPr>
          <w:rFonts w:hAnsi="Trebuchet MS" w:hint="default"/>
          <w:b w:val="0"/>
          <w:bCs w:val="0"/>
          <w:rtl w:val="0"/>
          <w:lang w:val="de-DE"/>
        </w:rPr>
        <w:t>ü</w:t>
      </w:r>
      <w:r>
        <w:rPr>
          <w:rFonts w:ascii="Trebuchet MS"/>
          <w:b w:val="0"/>
          <w:bCs w:val="0"/>
          <w:rtl w:val="0"/>
          <w:lang w:val="de-DE"/>
        </w:rPr>
        <w:t xml:space="preserve">nscht, kann durch Klick auf </w:t>
      </w:r>
      <w:r>
        <w:rPr>
          <w:rFonts w:hAnsi="Trebuchet MS" w:hint="default"/>
          <w:b w:val="0"/>
          <w:bCs w:val="0"/>
          <w:rtl w:val="0"/>
          <w:lang w:val="de-DE"/>
        </w:rPr>
        <w:t>„</w:t>
      </w:r>
      <w:r>
        <w:rPr>
          <w:rFonts w:ascii="Trebuchet MS"/>
          <w:b w:val="0"/>
          <w:bCs w:val="0"/>
          <w:rtl w:val="0"/>
          <w:lang w:val="de-DE"/>
        </w:rPr>
        <w:t>Diagramme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“ </w:t>
      </w:r>
      <w:r>
        <w:rPr>
          <w:rFonts w:ascii="Trebuchet MS"/>
          <w:b w:val="0"/>
          <w:bCs w:val="0"/>
          <w:rtl w:val="0"/>
          <w:lang w:val="de-DE"/>
        </w:rPr>
        <w:t>noch eine Graphik ausgeben werden. Da es sich bei der im Beispiel ausgew</w:t>
      </w:r>
      <w:r>
        <w:rPr>
          <w:rFonts w:hAnsi="Trebuchet MS" w:hint="default"/>
          <w:b w:val="0"/>
          <w:bCs w:val="0"/>
          <w:rtl w:val="0"/>
          <w:lang w:val="de-DE"/>
        </w:rPr>
        <w:t>ä</w:t>
      </w:r>
      <w:r>
        <w:rPr>
          <w:rFonts w:ascii="Trebuchet MS"/>
          <w:b w:val="0"/>
          <w:bCs w:val="0"/>
          <w:rtl w:val="0"/>
          <w:lang w:val="de-DE"/>
        </w:rPr>
        <w:t xml:space="preserve">hlten Variable </w:t>
      </w:r>
      <w:r>
        <w:rPr>
          <w:rFonts w:hAnsi="Trebuchet MS" w:hint="default"/>
          <w:b w:val="0"/>
          <w:bCs w:val="0"/>
          <w:rtl w:val="0"/>
          <w:lang w:val="de-DE"/>
        </w:rPr>
        <w:t>‚</w:t>
      </w:r>
      <w:r>
        <w:rPr>
          <w:rFonts w:ascii="Trebuchet MS"/>
          <w:b w:val="0"/>
          <w:bCs w:val="0"/>
          <w:rtl w:val="0"/>
          <w:lang w:val="de-DE"/>
        </w:rPr>
        <w:t>Bev</w:t>
      </w:r>
      <w:r>
        <w:rPr>
          <w:rFonts w:hAnsi="Trebuchet MS" w:hint="default"/>
          <w:b w:val="0"/>
          <w:bCs w:val="0"/>
          <w:rtl w:val="0"/>
          <w:lang w:val="de-DE"/>
        </w:rPr>
        <w:t>ö</w:t>
      </w:r>
      <w:r>
        <w:rPr>
          <w:rFonts w:ascii="Trebuchet MS"/>
          <w:b w:val="0"/>
          <w:bCs w:val="0"/>
          <w:rtl w:val="0"/>
          <w:lang w:val="de-DE"/>
        </w:rPr>
        <w:t>lkerungsentwicklung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‘ </w:t>
      </w:r>
      <w:r>
        <w:rPr>
          <w:rFonts w:ascii="Trebuchet MS"/>
          <w:b w:val="0"/>
          <w:bCs w:val="0"/>
          <w:rtl w:val="0"/>
          <w:lang w:val="de-DE"/>
        </w:rPr>
        <w:t xml:space="preserve">um eine metrische Variable handelt, macht hier nur ein Histogramm Sinn.  </w:t>
      </w:r>
      <w:r>
        <w:rPr>
          <w:rFonts w:ascii="Trebuchet MS" w:cs="Trebuchet MS" w:hAnsi="Trebuchet MS" w:eastAsia="Trebuchet MS"/>
          <w:b w:val="0"/>
          <w:bCs w:val="0"/>
        </w:rPr>
        <w:br w:type="textWrapping"/>
      </w:r>
      <w:r>
        <w:rPr>
          <w:rFonts w:ascii="Trebuchet MS"/>
          <w:b w:val="0"/>
          <w:bCs w:val="0"/>
          <w:rtl w:val="0"/>
          <w:lang w:val="de-DE"/>
        </w:rPr>
        <w:t>Best</w:t>
      </w:r>
      <w:r>
        <w:rPr>
          <w:rFonts w:hAnsi="Trebuchet MS" w:hint="default"/>
          <w:b w:val="0"/>
          <w:bCs w:val="0"/>
          <w:rtl w:val="0"/>
          <w:lang w:val="de-DE"/>
        </w:rPr>
        <w:t>ä</w:t>
      </w:r>
      <w:r>
        <w:rPr>
          <w:rFonts w:ascii="Trebuchet MS"/>
          <w:b w:val="0"/>
          <w:bCs w:val="0"/>
          <w:rtl w:val="0"/>
          <w:lang w:val="de-DE"/>
        </w:rPr>
        <w:t xml:space="preserve">tigen mit </w:t>
      </w:r>
      <w:r>
        <w:rPr>
          <w:rFonts w:hAnsi="Trebuchet MS" w:hint="default"/>
          <w:b w:val="0"/>
          <w:bCs w:val="0"/>
          <w:rtl w:val="0"/>
          <w:lang w:val="de-DE"/>
        </w:rPr>
        <w:t>„</w:t>
      </w:r>
      <w:r>
        <w:rPr>
          <w:rFonts w:ascii="Trebuchet MS"/>
          <w:b w:val="0"/>
          <w:bCs w:val="0"/>
          <w:rtl w:val="0"/>
          <w:lang w:val="de-DE"/>
        </w:rPr>
        <w:t>Weiter</w:t>
      </w:r>
      <w:r>
        <w:rPr>
          <w:rFonts w:hAnsi="Trebuchet MS" w:hint="default"/>
          <w:b w:val="0"/>
          <w:bCs w:val="0"/>
          <w:rtl w:val="0"/>
          <w:lang w:val="de-DE"/>
        </w:rPr>
        <w:t>“</w:t>
      </w:r>
      <w:r>
        <w:rPr>
          <w:rFonts w:ascii="Trebuchet MS"/>
          <w:b w:val="0"/>
          <w:bCs w:val="0"/>
          <w:rtl w:val="0"/>
          <w:lang w:val="de-DE"/>
        </w:rPr>
        <w:t>.</w:t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4810125" cy="3021235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5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021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8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H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ufigkeitstabelle soll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nicht</w:t>
      </w:r>
      <w:r>
        <w:rPr>
          <w:rFonts w:ascii="Trebuchet MS"/>
          <w:rtl w:val="0"/>
          <w:lang w:val="de-DE"/>
        </w:rPr>
        <w:t xml:space="preserve"> ausgegeben werden</w:t>
      </w:r>
    </w:p>
    <w:p>
      <w:pPr>
        <w:pStyle w:val="List Paragraph"/>
        <w:numPr>
          <w:ilvl w:val="0"/>
          <w:numId w:val="18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Klick auf OK.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Da es sich hier um metrische Variablen handelt, sollen die H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ufigkeitstabellen normalerweise nicht ausgegeben werden. Deswegen muss das H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 xml:space="preserve">kchen bei </w:t>
      </w:r>
      <w:r>
        <w:rPr>
          <w:rFonts w:ascii="Calibri" w:cs="Calibri" w:hAnsi="Calibri" w:eastAsia="Calibri"/>
          <w:rtl w:val="0"/>
          <w:lang w:val="de-DE"/>
        </w:rPr>
        <w:t>‚</w:t>
      </w:r>
      <w:r>
        <w:rPr>
          <w:rFonts w:ascii="Calibri" w:cs="Calibri" w:hAnsi="Calibri" w:eastAsia="Calibri"/>
          <w:rtl w:val="0"/>
          <w:lang w:val="de-DE"/>
        </w:rPr>
        <w:t>H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ufigkeitstabellen anzeigen</w:t>
      </w:r>
      <w:r>
        <w:rPr>
          <w:rFonts w:ascii="Calibri" w:cs="Calibri" w:hAnsi="Calibri" w:eastAsia="Calibri"/>
          <w:rtl w:val="0"/>
          <w:lang w:val="de-DE"/>
        </w:rPr>
        <w:t xml:space="preserve">‘ </w:t>
      </w:r>
      <w:r>
        <w:rPr>
          <w:rFonts w:ascii="Calibri" w:cs="Calibri" w:hAnsi="Calibri" w:eastAsia="Calibri"/>
          <w:rtl w:val="0"/>
          <w:lang w:val="de-DE"/>
        </w:rPr>
        <w:t>entfernt werden.</w:t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4362450" cy="2430859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6.pn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430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20"/>
        </w:numPr>
        <w:tabs>
          <w:tab w:val="num" w:pos="305"/>
          <w:tab w:val="clear" w:pos="0"/>
        </w:tabs>
        <w:ind w:left="305" w:hanging="305"/>
        <w:rPr>
          <w:position w:val="0"/>
        </w:rPr>
      </w:pPr>
      <w:r>
        <w:rPr>
          <w:rFonts w:ascii="Trebuchet MS"/>
          <w:rtl w:val="0"/>
          <w:lang w:val="de-DE"/>
        </w:rPr>
        <w:t>Nachbearbeitung der Graphiken und Tabellen wenn n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tig, bspw. Vergabe aussagekr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ftiger Titel.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>Dies geschieht durch Doppelklick auf Graphik und Tabelle wie oben beschrieben.</w:t>
        <w:br w:type="page"/>
      </w:r>
    </w:p>
    <w:p>
      <w:pPr>
        <w:pStyle w:val="List Paragraph"/>
        <w:ind w:left="305" w:firstLine="0"/>
        <w:rPr>
          <w:rFonts w:ascii="Cambria" w:cs="Cambria" w:hAnsi="Cambria" w:eastAsia="Cambria"/>
          <w:b w:val="1"/>
          <w:bCs w:val="1"/>
          <w:color w:val="4f81bd"/>
          <w:sz w:val="26"/>
          <w:szCs w:val="26"/>
          <w:u w:color="4f81bd"/>
        </w:rPr>
      </w:pPr>
    </w:p>
    <w:p>
      <w:pPr>
        <w:pStyle w:val="heading 2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 xml:space="preserve">Vorgehen 2 </w:t>
      </w:r>
      <w:r>
        <w:rPr>
          <w:rFonts w:ascii="Cambria" w:cs="Cambria" w:hAnsi="Cambria" w:eastAsia="Cambria"/>
          <w:rtl w:val="0"/>
          <w:lang w:val="de-DE"/>
        </w:rPr>
        <w:t>– ‚</w:t>
      </w:r>
      <w:r>
        <w:rPr>
          <w:rFonts w:ascii="Cambria" w:cs="Cambria" w:hAnsi="Cambria" w:eastAsia="Cambria"/>
          <w:rtl w:val="0"/>
          <w:lang w:val="de-DE"/>
        </w:rPr>
        <w:t>Deskriptive Statistiken</w:t>
      </w:r>
      <w:r>
        <w:rPr>
          <w:rFonts w:ascii="Cambria" w:cs="Cambria" w:hAnsi="Cambria" w:eastAsia="Cambria"/>
          <w:rtl w:val="0"/>
          <w:lang w:val="de-DE"/>
        </w:rPr>
        <w:t xml:space="preserve">‘ </w:t>
      </w:r>
      <w:r>
        <w:rPr>
          <w:rFonts w:ascii="Cambria" w:cs="Cambria" w:hAnsi="Cambria" w:eastAsia="Cambria"/>
          <w:rtl w:val="0"/>
          <w:lang w:val="de-DE"/>
        </w:rPr>
        <w:t>f</w:t>
      </w:r>
      <w:r>
        <w:rPr>
          <w:rFonts w:ascii="Cambria" w:cs="Cambria" w:hAnsi="Cambria" w:eastAsia="Cambria"/>
          <w:rtl w:val="0"/>
          <w:lang w:val="de-DE"/>
        </w:rPr>
        <w:t>ü</w:t>
      </w:r>
      <w:r>
        <w:rPr>
          <w:rFonts w:ascii="Cambria" w:cs="Cambria" w:hAnsi="Cambria" w:eastAsia="Cambria"/>
          <w:rtl w:val="0"/>
          <w:lang w:val="de-DE"/>
        </w:rPr>
        <w:t>r metrische Variablen</w:t>
      </w:r>
    </w:p>
    <w:p>
      <w:pPr>
        <w:pStyle w:val="List Paragraph"/>
        <w:numPr>
          <w:ilvl w:val="0"/>
          <w:numId w:val="23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Aufruf des Dialogfelds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Deskriptive Statistiken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‘</w:t>
      </w:r>
      <w:r>
        <w:rPr>
          <w:rFonts w:hAnsi="Trebuchet MS" w:hint="default"/>
          <w:rtl w:val="0"/>
          <w:lang w:val="de-DE"/>
        </w:rPr>
        <w:t xml:space="preserve"> ü</w:t>
      </w:r>
      <w:r>
        <w:rPr>
          <w:rFonts w:ascii="Trebuchet MS"/>
          <w:rtl w:val="0"/>
          <w:lang w:val="de-DE"/>
        </w:rPr>
        <w:t>ber das Men</w:t>
      </w:r>
      <w:r>
        <w:rPr>
          <w:rFonts w:hAnsi="Trebuchet MS" w:hint="default"/>
          <w:rtl w:val="0"/>
          <w:lang w:val="de-DE"/>
        </w:rPr>
        <w:t>ü ‚</w:t>
      </w:r>
      <w:r>
        <w:rPr>
          <w:rFonts w:ascii="Trebuchet MS"/>
          <w:rtl w:val="0"/>
          <w:lang w:val="de-DE"/>
        </w:rPr>
        <w:t>Analysieren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|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Deskriptive Statistiken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|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Deskriptive Statistiken </w:t>
      </w:r>
      <w:r>
        <w:rPr>
          <w:rFonts w:hAnsi="Trebuchet MS" w:hint="default"/>
          <w:rtl w:val="0"/>
          <w:lang w:val="de-DE"/>
        </w:rPr>
        <w:t xml:space="preserve">‘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4524375" cy="1457279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7.pn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457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23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Auswahl der auszuwertenden Variablen</w:t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2612296" cy="1562100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8.pn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296" cy="156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23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Auswahl der auszugebenden Statistiken </w:t>
      </w:r>
      <w:r>
        <w:rPr>
          <w:rFonts w:ascii="Trebuchet MS"/>
          <w:b w:val="0"/>
          <w:bCs w:val="0"/>
          <w:rtl w:val="0"/>
          <w:lang w:val="de-DE"/>
        </w:rPr>
        <w:t xml:space="preserve">durch Klick auf </w:t>
      </w:r>
      <w:r>
        <w:rPr>
          <w:rFonts w:hAnsi="Trebuchet MS" w:hint="default"/>
          <w:b w:val="0"/>
          <w:bCs w:val="0"/>
          <w:rtl w:val="0"/>
          <w:lang w:val="de-DE"/>
        </w:rPr>
        <w:t>‚</w:t>
      </w:r>
      <w:r>
        <w:rPr>
          <w:rFonts w:ascii="Trebuchet MS"/>
          <w:b w:val="0"/>
          <w:bCs w:val="0"/>
          <w:rtl w:val="0"/>
          <w:lang w:val="de-DE"/>
        </w:rPr>
        <w:t>Optionen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‘ </w:t>
      </w:r>
      <w:r>
        <w:rPr>
          <w:rFonts w:ascii="Trebuchet MS"/>
          <w:b w:val="0"/>
          <w:bCs w:val="0"/>
          <w:rtl w:val="0"/>
          <w:lang w:val="de-DE"/>
        </w:rPr>
        <w:t>(1.). Hier l</w:t>
      </w:r>
      <w:r>
        <w:rPr>
          <w:rFonts w:hAnsi="Trebuchet MS" w:hint="default"/>
          <w:b w:val="0"/>
          <w:bCs w:val="0"/>
          <w:rtl w:val="0"/>
          <w:lang w:val="de-DE"/>
        </w:rPr>
        <w:t>ä</w:t>
      </w:r>
      <w:r>
        <w:rPr>
          <w:rFonts w:ascii="Trebuchet MS"/>
          <w:b w:val="0"/>
          <w:bCs w:val="0"/>
          <w:rtl w:val="0"/>
          <w:lang w:val="de-DE"/>
        </w:rPr>
        <w:t>sst sich an Lagema</w:t>
      </w:r>
      <w:r>
        <w:rPr>
          <w:rFonts w:hAnsi="Trebuchet MS" w:hint="default"/>
          <w:b w:val="0"/>
          <w:bCs w:val="0"/>
          <w:rtl w:val="0"/>
          <w:lang w:val="de-DE"/>
        </w:rPr>
        <w:t>ß</w:t>
      </w:r>
      <w:r>
        <w:rPr>
          <w:rFonts w:ascii="Trebuchet MS"/>
          <w:b w:val="0"/>
          <w:bCs w:val="0"/>
          <w:rtl w:val="0"/>
          <w:lang w:val="de-DE"/>
        </w:rPr>
        <w:t>en nur der Mittelwert ausw</w:t>
      </w:r>
      <w:r>
        <w:rPr>
          <w:rFonts w:hAnsi="Trebuchet MS" w:hint="default"/>
          <w:b w:val="0"/>
          <w:bCs w:val="0"/>
          <w:rtl w:val="0"/>
          <w:lang w:val="de-DE"/>
        </w:rPr>
        <w:t>ä</w:t>
      </w:r>
      <w:r>
        <w:rPr>
          <w:rFonts w:ascii="Trebuchet MS"/>
          <w:b w:val="0"/>
          <w:bCs w:val="0"/>
          <w:rtl w:val="0"/>
          <w:lang w:val="de-DE"/>
        </w:rPr>
        <w:t>hlen, es gibt aber verschiedene Streuungsma</w:t>
      </w:r>
      <w:r>
        <w:rPr>
          <w:rFonts w:hAnsi="Trebuchet MS" w:hint="default"/>
          <w:b w:val="0"/>
          <w:bCs w:val="0"/>
          <w:rtl w:val="0"/>
          <w:lang w:val="de-DE"/>
        </w:rPr>
        <w:t>ß</w:t>
      </w:r>
      <w:r>
        <w:rPr>
          <w:rFonts w:ascii="Trebuchet MS"/>
          <w:b w:val="0"/>
          <w:bCs w:val="0"/>
          <w:rtl w:val="0"/>
          <w:lang w:val="de-DE"/>
        </w:rPr>
        <w:t>e (2.). Ggf. Best</w:t>
      </w:r>
      <w:r>
        <w:rPr>
          <w:rFonts w:hAnsi="Trebuchet MS" w:hint="default"/>
          <w:b w:val="0"/>
          <w:bCs w:val="0"/>
          <w:rtl w:val="0"/>
          <w:lang w:val="de-DE"/>
        </w:rPr>
        <w:t>ä</w:t>
      </w:r>
      <w:r>
        <w:rPr>
          <w:rFonts w:ascii="Trebuchet MS"/>
          <w:b w:val="0"/>
          <w:bCs w:val="0"/>
          <w:rtl w:val="0"/>
          <w:lang w:val="de-DE"/>
        </w:rPr>
        <w:t xml:space="preserve">tigung durch </w:t>
      </w:r>
      <w:r>
        <w:rPr>
          <w:rFonts w:hAnsi="Trebuchet MS" w:hint="default"/>
          <w:b w:val="0"/>
          <w:bCs w:val="0"/>
          <w:rtl w:val="0"/>
          <w:lang w:val="de-DE"/>
        </w:rPr>
        <w:t>„</w:t>
      </w:r>
      <w:r>
        <w:rPr>
          <w:rFonts w:ascii="Trebuchet MS"/>
          <w:b w:val="0"/>
          <w:bCs w:val="0"/>
          <w:rtl w:val="0"/>
          <w:lang w:val="de-DE"/>
        </w:rPr>
        <w:t>Weiter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“ </w:t>
      </w:r>
      <w:r>
        <w:rPr>
          <w:rFonts w:ascii="Trebuchet MS"/>
          <w:b w:val="0"/>
          <w:bCs w:val="0"/>
          <w:rtl w:val="0"/>
          <w:lang w:val="de-DE"/>
        </w:rPr>
        <w:t>oder:</w:t>
      </w:r>
    </w:p>
    <w:p>
      <w:pPr>
        <w:pStyle w:val="List Paragraph"/>
        <w:numPr>
          <w:ilvl w:val="0"/>
          <w:numId w:val="23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Ggf. Auswahl der Ausgabereihenfolge (3.). Best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tigung durch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Weiter</w:t>
      </w:r>
      <w:r>
        <w:rPr>
          <w:rFonts w:hAnsi="Trebuchet MS" w:hint="default"/>
          <w:rtl w:val="0"/>
          <w:lang w:val="de-DE"/>
        </w:rPr>
        <w:t>“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3200400" cy="3005933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9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059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23"/>
        </w:numPr>
        <w:tabs>
          <w:tab w:val="num" w:pos="360"/>
          <w:tab w:val="clear" w:pos="0"/>
        </w:tabs>
        <w:ind w:left="360" w:hanging="360"/>
        <w:rPr>
          <w:position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Klick auf OK. </w:t>
      </w:r>
      <w:r>
        <w:rPr>
          <w:rFonts w:ascii="Trebuchet MS"/>
          <w:rtl w:val="0"/>
          <w:lang w:val="de-DE"/>
        </w:rPr>
        <w:t xml:space="preserve">Grafiken lassen sich durch das Dialogfeld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Deskriptive Statistiken</w:t>
      </w:r>
      <w:r>
        <w:rPr>
          <w:rFonts w:hAnsi="Trebuchet MS" w:hint="default"/>
          <w:rtl w:val="0"/>
          <w:lang w:val="de-DE"/>
        </w:rPr>
        <w:t xml:space="preserve">“ </w:t>
      </w:r>
      <w:r>
        <w:rPr>
          <w:rFonts w:ascii="Trebuchet MS"/>
          <w:rtl w:val="0"/>
          <w:lang w:val="de-DE"/>
        </w:rPr>
        <w:t>nicht ausgeben. Ggf. sollten die ausgegeben</w:t>
      </w:r>
      <w:r>
        <w:rPr>
          <w:rFonts w:ascii="Trebuchet MS"/>
          <w:rtl w:val="0"/>
          <w:lang w:val="de-DE"/>
        </w:rPr>
        <w:t>en</w:t>
      </w:r>
      <w:r>
        <w:rPr>
          <w:rFonts w:ascii="Trebuchet MS"/>
          <w:rtl w:val="0"/>
          <w:lang w:val="de-DE"/>
        </w:rPr>
        <w:t xml:space="preserve"> Tabellen wie oben beschrieben weiter bearbeitet werden (Titel etc.).</w:t>
      </w:r>
    </w:p>
    <w:sectPr>
      <w:headerReference w:type="default" r:id="rId24"/>
      <w:footerReference w:type="default" r:id="rId25"/>
      <w:pgSz w:w="11900" w:h="16840" w:orient="portrait"/>
      <w:pgMar w:top="1417" w:right="1417" w:bottom="1134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9046"/>
        <w:tab w:val="clear" w:pos="9072"/>
      </w:tabs>
    </w:pPr>
    <w:r>
      <w:rPr>
        <w:rFonts w:ascii="Trebuchet MS"/>
        <w:color w:val="4f81bd"/>
        <w:u w:color="4f81bd"/>
        <w:rtl w:val="0"/>
        <w:lang w:val="en-US"/>
      </w:rPr>
      <w:t xml:space="preserve"> </w:t>
    </w:r>
    <w:r>
      <w:rPr>
        <w:rFonts w:ascii="Cambria" w:cs="Cambria" w:hAnsi="Cambria" w:eastAsia="Cambria"/>
        <w:color w:val="4f81bd"/>
        <w:sz w:val="20"/>
        <w:szCs w:val="20"/>
        <w:u w:color="4f81bd"/>
        <w:rtl w:val="0"/>
        <w:lang w:val="en-US"/>
      </w:rPr>
      <w:t xml:space="preserve">S. </w:t>
    </w:r>
    <w:r>
      <w:rPr>
        <w:color w:val="4f81bd"/>
        <w:sz w:val="20"/>
        <w:szCs w:val="20"/>
        <w:u w:color="4f81bd"/>
        <w:rtl w:val="0"/>
        <w:lang w:val="en-US"/>
      </w:rPr>
      <w:fldChar w:fldCharType="begin" w:fldLock="0"/>
    </w:r>
    <w:r>
      <w:rPr>
        <w:color w:val="4f81bd"/>
        <w:sz w:val="20"/>
        <w:szCs w:val="20"/>
        <w:u w:color="4f81bd"/>
        <w:rtl w:val="0"/>
        <w:lang w:val="en-US"/>
      </w:rPr>
      <w:t xml:space="preserve"> PAGE </w:t>
    </w:r>
    <w:r>
      <w:rPr>
        <w:color w:val="4f81bd"/>
        <w:sz w:val="20"/>
        <w:szCs w:val="20"/>
        <w:u w:color="4f81bd"/>
        <w:rtl w:val="0"/>
        <w:lang w:val="en-US"/>
      </w:rPr>
      <w:fldChar w:fldCharType="separate" w:fldLock="0"/>
    </w:r>
    <w:r>
      <w:rPr>
        <w:color w:val="4f81bd"/>
        <w:sz w:val="20"/>
        <w:szCs w:val="20"/>
        <w:u w:color="4f81bd"/>
        <w:rtl w:val="0"/>
        <w:lang w:val="en-US"/>
      </w:rPr>
      <w:t>10</w:t>
    </w:r>
    <w:r>
      <w:rPr>
        <w:color w:val="4f81bd"/>
        <w:sz w:val="20"/>
        <w:szCs w:val="20"/>
        <w:u w:color="4f81bd"/>
        <w:rtl w:val="0"/>
        <w:lang w:val="en-US"/>
      </w:rPr>
      <w:fldChar w:fldCharType="end" w:fldLock="0"/>
    </w:r>
    <w:r>
      <w:rPr>
        <w:rFonts w:ascii="Cambria" w:cs="Cambria" w:hAnsi="Cambria" w:eastAsia="Cambria"/>
        <w:color w:val="4f81bd"/>
        <w:sz w:val="20"/>
        <w:szCs w:val="20"/>
        <w:u w:color="4f81bd"/>
        <w:rtl w:val="0"/>
        <w:lang w:val="en-US"/>
      </w:rPr>
      <w:tab/>
      <w:tab/>
    </w:r>
    <w:r>
      <w:rPr>
        <w:rFonts w:ascii="Trebuchet MS"/>
        <w:rtl w:val="0"/>
        <w:lang w:val="en-US"/>
      </w:rPr>
      <w:t>Lizenz: (CC BY-SA 3.0 DE)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Normal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97790</wp:posOffset>
              </wp:positionH>
              <wp:positionV relativeFrom="page">
                <wp:posOffset>581660</wp:posOffset>
              </wp:positionV>
              <wp:extent cx="7364729" cy="952881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29" cy="9528810"/>
                      </a:xfrm>
                      <a:prstGeom prst="rect">
                        <a:avLst/>
                      </a:prstGeom>
                      <a:noFill/>
                      <a:ln w="25400" cap="flat">
                        <a:solidFill>
                          <a:srgbClr val="948A54"/>
                        </a:solidFill>
                        <a:prstDash val="solid"/>
                        <a:beve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7.7pt;margin-top:45.8pt;width:579.9pt;height:750.3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948A54" opacity="100.0%" weight="2.0pt" dashstyle="solid" endcap="flat" joinstyle="bevel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rPr>
        <w:rFonts w:ascii="Calibri" w:cs="Calibri" w:hAnsi="Calibri" w:eastAsia="Calibri"/>
        <w:rtl w:val="0"/>
        <w:lang w:val="en-US"/>
      </w:rPr>
      <w:t>SPSS 22</w:t>
      <w:tab/>
      <w:tab/>
      <w:tab/>
      <w:t xml:space="preserve">Julian Bothe </w:t>
    </w:r>
    <w:r>
      <w:rPr>
        <w:rFonts w:ascii="Calibri" w:cs="Calibri" w:hAnsi="Calibri" w:eastAsia="Calibri"/>
        <w:rtl w:val="0"/>
        <w:lang w:val="en-US"/>
      </w:rPr>
      <w:t xml:space="preserve">– </w:t>
    </w:r>
    <w:r>
      <w:rPr>
        <w:rFonts w:ascii="Calibri" w:cs="Calibri" w:hAnsi="Calibri" w:eastAsia="Calibri"/>
        <w:rtl w:val="0"/>
        <w:lang w:val="en-US"/>
      </w:rPr>
      <w:t>Hafencity Universit</w:t>
    </w:r>
    <w:r>
      <w:rPr>
        <w:rFonts w:ascii="Calibri" w:cs="Calibri" w:hAnsi="Calibri" w:eastAsia="Calibri"/>
        <w:rtl w:val="0"/>
        <w:lang w:val="en-US"/>
      </w:rPr>
      <w:t>ä</w:t>
    </w:r>
    <w:r>
      <w:rPr>
        <w:rFonts w:ascii="Calibri" w:cs="Calibri" w:hAnsi="Calibri" w:eastAsia="Calibri"/>
        <w:rtl w:val="0"/>
        <w:lang w:val="en-US"/>
      </w:rPr>
      <w:t xml:space="preserve">t Hamburg </w:t>
      <w:tab/>
      <w:t xml:space="preserve"> </w:t>
      <w:tab/>
      <w:t>Version 1; 1.12.2015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4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5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6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7">
    <w:multiLevelType w:val="multilevel"/>
    <w:styleLink w:val="List 1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8">
    <w:multiLevelType w:val="multilevel"/>
    <w:lvl w:ilvl="0">
      <w:start w:val="1"/>
      <w:numFmt w:val="decimal"/>
      <w:suff w:val="tab"/>
      <w:lvlText w:val="%1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</w:abstractNum>
  <w:abstractNum w:abstractNumId="9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10">
    <w:multiLevelType w:val="multilevel"/>
    <w:styleLink w:val="List 2"/>
    <w:lvl w:ilvl="0">
      <w:start w:val="1"/>
      <w:numFmt w:val="decimal"/>
      <w:suff w:val="tab"/>
      <w:lvlText w:val="%1."/>
      <w:lvlJc w:val="left"/>
      <w:pPr/>
      <w:rPr>
        <w:rFonts w:ascii="Trebuchet MS" w:cs="Trebuchet MS" w:hAnsi="Trebuchet MS" w:eastAsia="Trebuchet MS"/>
        <w:b w:val="1"/>
        <w:bCs w:val="1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</w:abstractNum>
  <w:abstractNum w:abstractNumId="1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12">
    <w:multiLevelType w:val="multilevel"/>
    <w:styleLink w:val="List 3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13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14">
    <w:multiLevelType w:val="multilevel"/>
    <w:styleLink w:val="List 4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2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15">
    <w:multiLevelType w:val="multilevel"/>
    <w:lvl w:ilvl="0">
      <w:start w:val="1"/>
      <w:numFmt w:val="decimal"/>
      <w:suff w:val="tab"/>
      <w:lvlText w:val="%1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</w:abstractNum>
  <w:abstractNum w:abstractNumId="16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17">
    <w:multiLevelType w:val="multilevel"/>
    <w:styleLink w:val="List 5"/>
    <w:lvl w:ilvl="0">
      <w:start w:val="1"/>
      <w:numFmt w:val="decimal"/>
      <w:suff w:val="tab"/>
      <w:lvlText w:val="%1."/>
      <w:lvlJc w:val="left"/>
      <w:pPr/>
      <w:rPr>
        <w:rFonts w:ascii="Trebuchet MS" w:cs="Trebuchet MS" w:hAnsi="Trebuchet MS" w:eastAsia="Trebuchet MS"/>
        <w:b w:val="1"/>
        <w:bCs w:val="1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</w:abstractNum>
  <w:abstractNum w:abstractNumId="18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19">
    <w:multiLevelType w:val="multilevel"/>
    <w:styleLink w:val="List 6"/>
    <w:lvl w:ilvl="0">
      <w:start w:val="7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20">
    <w:multiLevelType w:val="multilevel"/>
    <w:lvl w:ilvl="0">
      <w:start w:val="1"/>
      <w:numFmt w:val="decimal"/>
      <w:suff w:val="tab"/>
      <w:lvlText w:val="%1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</w:abstractNum>
  <w:abstractNum w:abstractNumId="2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2">
    <w:multiLevelType w:val="multilevel"/>
    <w:styleLink w:val="List 7"/>
    <w:lvl w:ilvl="0">
      <w:start w:val="1"/>
      <w:numFmt w:val="decimal"/>
      <w:suff w:val="tab"/>
      <w:lvlText w:val="%1."/>
      <w:lvlJc w:val="left"/>
      <w:pPr/>
      <w:rPr>
        <w:rFonts w:ascii="Trebuchet MS" w:cs="Trebuchet MS" w:hAnsi="Trebuchet MS" w:eastAsia="Trebuchet MS"/>
        <w:b w:val="1"/>
        <w:bCs w:val="1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paragraph" w:styleId="heading 1">
    <w:name w:val="heading 1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76" w:lineRule="auto"/>
      <w:ind w:left="0" w:right="0" w:firstLine="0"/>
      <w:jc w:val="left"/>
      <w:outlineLvl w:val="0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 w:color="365f91"/>
      <w:vertAlign w:val="baseline"/>
      <w:lang w:val="de-D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numbering" w:styleId="List 0">
    <w:name w:val="List 0"/>
    <w:basedOn w:val="Importierter Stil: 1"/>
    <w:next w:val="List 0"/>
    <w:pPr>
      <w:numPr>
        <w:numId w:val="1"/>
      </w:numPr>
    </w:pPr>
  </w:style>
  <w:style w:type="numbering" w:styleId="Importierter Stil: 1">
    <w:name w:val="Importierter Stil: 1"/>
    <w:next w:val="Importierter Stil: 1"/>
    <w:pPr>
      <w:numPr>
        <w:numId w:val="2"/>
      </w:numPr>
    </w:pPr>
  </w:style>
  <w:style w:type="numbering" w:styleId="List 1">
    <w:name w:val="List 1"/>
    <w:basedOn w:val="Importierter Stil: 2"/>
    <w:next w:val="List 1"/>
    <w:pPr>
      <w:numPr>
        <w:numId w:val="6"/>
      </w:numPr>
    </w:pPr>
  </w:style>
  <w:style w:type="numbering" w:styleId="Importierter Stil: 2">
    <w:name w:val="Importierter Stil: 2"/>
    <w:next w:val="Importierter Stil: 2"/>
    <w:pPr>
      <w:numPr>
        <w:numId w:val="7"/>
      </w:numPr>
    </w:pPr>
  </w:style>
  <w:style w:type="paragraph" w:styleId="caption">
    <w:name w:val="caption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1"/>
      <w:bCs w:val="1"/>
      <w:i w:val="0"/>
      <w:iCs w:val="0"/>
      <w:caps w:val="0"/>
      <w:smallCaps w:val="0"/>
      <w:strike w:val="0"/>
      <w:dstrike w:val="0"/>
      <w:outline w:val="0"/>
      <w:color w:val="4f81bd"/>
      <w:spacing w:val="0"/>
      <w:kern w:val="0"/>
      <w:position w:val="0"/>
      <w:sz w:val="18"/>
      <w:szCs w:val="18"/>
      <w:u w:val="none" w:color="4f81bd"/>
      <w:vertAlign w:val="baseline"/>
      <w:lang w:val="de-DE"/>
    </w:rPr>
  </w:style>
  <w:style w:type="paragraph" w:styleId="heading 2">
    <w:name w:val="heading 2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00" w:after="0" w:line="276" w:lineRule="auto"/>
      <w:ind w:left="0" w:right="0" w:firstLine="0"/>
      <w:jc w:val="left"/>
      <w:outlineLvl w:val="1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4f81bd"/>
      <w:spacing w:val="0"/>
      <w:kern w:val="0"/>
      <w:position w:val="0"/>
      <w:sz w:val="26"/>
      <w:szCs w:val="26"/>
      <w:u w:val="none" w:color="4f81bd"/>
      <w:vertAlign w:val="baseline"/>
      <w:lang w:val="de-DE"/>
    </w:rPr>
  </w:style>
  <w:style w:type="numbering" w:styleId="List 2">
    <w:name w:val="List 2"/>
    <w:basedOn w:val="Importierter Stil: 3"/>
    <w:next w:val="List 2"/>
    <w:pPr>
      <w:numPr>
        <w:numId w:val="9"/>
      </w:numPr>
    </w:pPr>
  </w:style>
  <w:style w:type="numbering" w:styleId="Importierter Stil: 3">
    <w:name w:val="Importierter Stil: 3"/>
    <w:next w:val="Importierter Stil: 3"/>
    <w:pPr>
      <w:numPr>
        <w:numId w:val="10"/>
      </w:numPr>
    </w:pPr>
  </w:style>
  <w:style w:type="numbering" w:styleId="List 3">
    <w:name w:val="List 3"/>
    <w:basedOn w:val="Importierter Stil: 3"/>
    <w:next w:val="List 3"/>
    <w:pPr>
      <w:numPr>
        <w:numId w:val="12"/>
      </w:numPr>
    </w:pPr>
  </w:style>
  <w:style w:type="numbering" w:styleId="List 4">
    <w:name w:val="List 4"/>
    <w:basedOn w:val="Importierter Stil: 3"/>
    <w:next w:val="List 4"/>
    <w:pPr>
      <w:numPr>
        <w:numId w:val="14"/>
      </w:numPr>
    </w:pPr>
  </w:style>
  <w:style w:type="numbering" w:styleId="List 5">
    <w:name w:val="List 5"/>
    <w:basedOn w:val="Importierter Stil: 4"/>
    <w:next w:val="List 5"/>
    <w:pPr>
      <w:numPr>
        <w:numId w:val="16"/>
      </w:numPr>
    </w:pPr>
  </w:style>
  <w:style w:type="numbering" w:styleId="Importierter Stil: 4">
    <w:name w:val="Importierter Stil: 4"/>
    <w:next w:val="Importierter Stil: 4"/>
    <w:pPr>
      <w:numPr>
        <w:numId w:val="17"/>
      </w:numPr>
    </w:pPr>
  </w:style>
  <w:style w:type="numbering" w:styleId="List 6">
    <w:name w:val="List 6"/>
    <w:basedOn w:val="Importierter Stil: 4"/>
    <w:next w:val="List 6"/>
    <w:pPr>
      <w:numPr>
        <w:numId w:val="19"/>
      </w:numPr>
    </w:pPr>
  </w:style>
  <w:style w:type="numbering" w:styleId="List 7">
    <w:name w:val="List 7"/>
    <w:basedOn w:val="Importierter Stil: 5"/>
    <w:next w:val="List 7"/>
    <w:pPr>
      <w:numPr>
        <w:numId w:val="21"/>
      </w:numPr>
    </w:pPr>
  </w:style>
  <w:style w:type="numbering" w:styleId="Importierter Stil: 5">
    <w:name w:val="Importierter Stil: 5"/>
    <w:next w:val="Importierter Stil: 5"/>
    <w:pPr>
      <w:numPr>
        <w:numId w:val="22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numbering" Target="numbering.xml"/><Relationship Id="rId2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1" baseline="0" cap="none" i="0" spc="0" strike="noStrike" sz="900" u="none" kumimoji="0" normalizeH="0">
            <a:ln>
              <a:noFill/>
            </a:ln>
            <a:solidFill>
              <a:srgbClr val="4F81BD"/>
            </a:solidFill>
            <a:effectLst/>
            <a:uFill>
              <a:solidFill>
                <a:srgbClr val="4F81BD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